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3A8" w:rsidRPr="00A402B4" w:rsidRDefault="00AF73A8" w:rsidP="00AF73A8">
      <w:pPr>
        <w:pStyle w:val="Header"/>
        <w:jc w:val="both"/>
        <w:rPr>
          <w:rFonts w:asciiTheme="majorHAnsi" w:hAnsiTheme="majorHAnsi"/>
          <w:b/>
          <w:sz w:val="22"/>
          <w:szCs w:val="22"/>
        </w:rPr>
      </w:pPr>
      <w:r w:rsidRPr="00A402B4">
        <w:rPr>
          <w:rFonts w:asciiTheme="majorHAnsi" w:hAnsiTheme="majorHAnsi"/>
          <w:b/>
        </w:rPr>
        <w:t xml:space="preserve">AO3 </w:t>
      </w:r>
      <w:r w:rsidR="008A4FFB" w:rsidRPr="00A402B4">
        <w:rPr>
          <w:rFonts w:asciiTheme="majorHAnsi" w:hAnsiTheme="majorHAnsi"/>
          <w:b/>
        </w:rPr>
        <w:t>Advance</w:t>
      </w:r>
      <w:r w:rsidRPr="00A402B4">
        <w:rPr>
          <w:rFonts w:asciiTheme="majorHAnsi" w:hAnsiTheme="majorHAnsi"/>
          <w:b/>
        </w:rPr>
        <w:t xml:space="preserve"> Therapy</w:t>
      </w:r>
      <w:r w:rsidR="008D7933" w:rsidRPr="00A402B4">
        <w:rPr>
          <w:rFonts w:asciiTheme="majorHAnsi" w:hAnsiTheme="majorHAnsi"/>
          <w:b/>
        </w:rPr>
        <w:t>:</w:t>
      </w:r>
      <w:r w:rsidR="00A402B4">
        <w:rPr>
          <w:rFonts w:asciiTheme="majorHAnsi" w:hAnsiTheme="majorHAnsi"/>
          <w:b/>
        </w:rPr>
        <w:t xml:space="preserve"> </w:t>
      </w:r>
      <w:r w:rsidR="00C10AB7" w:rsidRPr="00A402B4">
        <w:rPr>
          <w:rFonts w:asciiTheme="majorHAnsi" w:hAnsiTheme="majorHAnsi"/>
          <w:b/>
        </w:rPr>
        <w:t>Compare writers’</w:t>
      </w:r>
      <w:r w:rsidRPr="00A402B4">
        <w:rPr>
          <w:rFonts w:asciiTheme="majorHAnsi" w:hAnsiTheme="majorHAnsi"/>
          <w:b/>
        </w:rPr>
        <w:t xml:space="preserve"> ideas and perspectives</w:t>
      </w:r>
      <w:r w:rsidR="008A4FFB" w:rsidRPr="00A402B4">
        <w:rPr>
          <w:rFonts w:asciiTheme="majorHAnsi" w:hAnsiTheme="majorHAnsi"/>
          <w:b/>
        </w:rPr>
        <w:t xml:space="preserve"> in a </w:t>
      </w:r>
      <w:r w:rsidR="00B70CDB" w:rsidRPr="00A402B4">
        <w:rPr>
          <w:rFonts w:asciiTheme="majorHAnsi" w:hAnsiTheme="majorHAnsi"/>
          <w:b/>
        </w:rPr>
        <w:t xml:space="preserve">detailed and perceptive way. </w:t>
      </w:r>
    </w:p>
    <w:p w:rsidR="00FA0060" w:rsidRPr="00A402B4" w:rsidRDefault="00FA0060">
      <w:pPr>
        <w:rPr>
          <w:rFonts w:asciiTheme="majorHAnsi" w:hAnsiTheme="majorHAnsi"/>
        </w:rPr>
      </w:pPr>
    </w:p>
    <w:p w:rsidR="00FA0060" w:rsidRPr="00A402B4" w:rsidRDefault="00FA0060">
      <w:pPr>
        <w:rPr>
          <w:rFonts w:asciiTheme="majorHAnsi" w:hAnsiTheme="majorHAnsi"/>
        </w:rPr>
      </w:pPr>
      <w:r w:rsidRPr="00A402B4">
        <w:rPr>
          <w:rFonts w:asciiTheme="majorHAnsi" w:hAnsiTheme="majorHAnsi"/>
        </w:rPr>
        <w:t>To achieve this target skill, you need to be able to</w:t>
      </w:r>
      <w:r w:rsidR="00C10AB7" w:rsidRPr="00A402B4">
        <w:rPr>
          <w:rFonts w:asciiTheme="majorHAnsi" w:hAnsiTheme="majorHAnsi"/>
        </w:rPr>
        <w:t xml:space="preserve"> </w:t>
      </w:r>
      <w:r w:rsidR="008A4FFB" w:rsidRPr="00A402B4">
        <w:rPr>
          <w:rFonts w:asciiTheme="majorHAnsi" w:hAnsiTheme="majorHAnsi"/>
        </w:rPr>
        <w:t xml:space="preserve">demonstrate a </w:t>
      </w:r>
      <w:r w:rsidR="00B70CDB" w:rsidRPr="00A402B4">
        <w:rPr>
          <w:rFonts w:asciiTheme="majorHAnsi" w:hAnsiTheme="majorHAnsi"/>
        </w:rPr>
        <w:t xml:space="preserve">detailed and perceptive comparison of the ideas and perspectives presented in two texts. </w:t>
      </w:r>
    </w:p>
    <w:p w:rsidR="00F14D66" w:rsidRPr="00A402B4" w:rsidRDefault="00F14D66">
      <w:pPr>
        <w:rPr>
          <w:rFonts w:asciiTheme="majorHAnsi" w:hAnsiTheme="majorHAnsi"/>
        </w:rPr>
      </w:pPr>
    </w:p>
    <w:p w:rsidR="00FA0060" w:rsidRPr="00A402B4" w:rsidRDefault="00FA0060">
      <w:pPr>
        <w:rPr>
          <w:rFonts w:asciiTheme="majorHAnsi" w:hAnsiTheme="majorHAnsi"/>
        </w:rPr>
      </w:pPr>
      <w:r w:rsidRPr="00A402B4">
        <w:rPr>
          <w:rFonts w:asciiTheme="majorHAnsi" w:hAnsiTheme="majorHAnsi"/>
        </w:rPr>
        <w:t xml:space="preserve">This means that you need to be able to </w:t>
      </w:r>
      <w:r w:rsidR="008A4FFB" w:rsidRPr="00A402B4">
        <w:rPr>
          <w:rFonts w:asciiTheme="majorHAnsi" w:hAnsiTheme="majorHAnsi"/>
        </w:rPr>
        <w:t xml:space="preserve">not only </w:t>
      </w:r>
      <w:r w:rsidR="00C10AB7" w:rsidRPr="00A402B4">
        <w:rPr>
          <w:rFonts w:asciiTheme="majorHAnsi" w:hAnsiTheme="majorHAnsi"/>
        </w:rPr>
        <w:t>identify ea</w:t>
      </w:r>
      <w:r w:rsidR="008A4FFB" w:rsidRPr="00A402B4">
        <w:rPr>
          <w:rFonts w:asciiTheme="majorHAnsi" w:hAnsiTheme="majorHAnsi"/>
        </w:rPr>
        <w:t xml:space="preserve">ch of their ideas about a topic, but also </w:t>
      </w:r>
      <w:r w:rsidR="00B70CDB" w:rsidRPr="00A402B4">
        <w:rPr>
          <w:rFonts w:asciiTheme="majorHAnsi" w:hAnsiTheme="majorHAnsi"/>
        </w:rPr>
        <w:t>select judicious textual detail which is perceptive and not what every student might select.</w:t>
      </w:r>
      <w:r w:rsidR="00C10AB7" w:rsidRPr="00A402B4">
        <w:rPr>
          <w:rFonts w:asciiTheme="majorHAnsi" w:hAnsiTheme="majorHAnsi"/>
        </w:rPr>
        <w:t xml:space="preserve"> </w:t>
      </w:r>
    </w:p>
    <w:p w:rsidR="00F14D66" w:rsidRPr="00A402B4" w:rsidRDefault="00F14D66">
      <w:pPr>
        <w:rPr>
          <w:rFonts w:asciiTheme="majorHAnsi" w:hAnsiTheme="majorHAnsi"/>
        </w:rPr>
      </w:pPr>
    </w:p>
    <w:p w:rsidR="00C10AB7" w:rsidRDefault="00FA0060">
      <w:pPr>
        <w:rPr>
          <w:rFonts w:asciiTheme="majorHAnsi" w:hAnsiTheme="majorHAnsi"/>
        </w:rPr>
      </w:pPr>
      <w:r w:rsidRPr="00A402B4">
        <w:rPr>
          <w:rFonts w:asciiTheme="majorHAnsi" w:hAnsiTheme="majorHAnsi"/>
        </w:rPr>
        <w:t xml:space="preserve">Read the </w:t>
      </w:r>
      <w:r w:rsidR="008A4FFB" w:rsidRPr="00A402B4">
        <w:rPr>
          <w:rFonts w:asciiTheme="majorHAnsi" w:hAnsiTheme="majorHAnsi"/>
        </w:rPr>
        <w:t>two texts below about the issue of cleaning within the home</w:t>
      </w:r>
      <w:r w:rsidR="00C10AB7" w:rsidRPr="00A402B4">
        <w:rPr>
          <w:rFonts w:asciiTheme="majorHAnsi" w:hAnsiTheme="majorHAnsi"/>
        </w:rPr>
        <w:t xml:space="preserve"> and look at the example comparison </w:t>
      </w:r>
      <w:r w:rsidR="008A4FFB" w:rsidRPr="00A402B4">
        <w:rPr>
          <w:rFonts w:asciiTheme="majorHAnsi" w:hAnsiTheme="majorHAnsi"/>
        </w:rPr>
        <w:t>paragraph underneath</w:t>
      </w:r>
      <w:bookmarkStart w:id="0" w:name="_GoBack"/>
      <w:bookmarkEnd w:id="0"/>
      <w:r w:rsidR="008A4FFB" w:rsidRPr="00A402B4">
        <w:rPr>
          <w:rFonts w:asciiTheme="majorHAnsi" w:hAnsiTheme="majorHAnsi"/>
        </w:rPr>
        <w:t>.</w:t>
      </w:r>
      <w:r w:rsidR="00C10AB7" w:rsidRPr="00A402B4">
        <w:rPr>
          <w:rFonts w:asciiTheme="majorHAnsi" w:hAnsiTheme="majorHAnsi"/>
        </w:rPr>
        <w:t xml:space="preserve"> </w:t>
      </w:r>
    </w:p>
    <w:p w:rsidR="00A402B4" w:rsidRPr="00A402B4" w:rsidRDefault="00A402B4">
      <w:pPr>
        <w:rPr>
          <w:rFonts w:asciiTheme="majorHAnsi" w:hAnsiTheme="majorHAnsi"/>
        </w:rPr>
      </w:pPr>
    </w:p>
    <w:p w:rsidR="00FA0060" w:rsidRPr="00A402B4" w:rsidRDefault="006C616E">
      <w:pPr>
        <w:rPr>
          <w:rFonts w:asciiTheme="majorHAnsi" w:hAnsiTheme="majorHAnsi"/>
        </w:rPr>
      </w:pPr>
      <w:r>
        <w:rPr>
          <w:rFonts w:asciiTheme="majorHAnsi" w:hAnsiTheme="majorHAnsi"/>
          <w:noProof/>
          <w:lang w:val="en-GB" w:eastAsia="en-GB"/>
        </w:rPr>
        <w:pict>
          <v:shapetype id="_x0000_t202" coordsize="21600,21600" o:spt="202" path="m,l,21600r21600,l21600,xe">
            <v:stroke joinstyle="miter"/>
            <v:path gradientshapeok="t" o:connecttype="rect"/>
          </v:shapetype>
          <v:shape id="Text Box 14" o:spid="_x0000_s1026" type="#_x0000_t202" style="position:absolute;margin-left:0;margin-top:14.95pt;width:450pt;height:3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" fillcolor="white [3201]" strokecolor="black [3200]" strokeweight="1pt">
            <v:textbox>
              <w:txbxContent>
                <w:p w:rsidR="008A4FFB" w:rsidRPr="00A402B4" w:rsidRDefault="008A4FFB" w:rsidP="008A4FFB">
                  <w:pPr>
                    <w:rPr>
                      <w:rFonts w:asciiTheme="majorHAnsi" w:hAnsiTheme="majorHAnsi"/>
                      <w:b/>
                    </w:rPr>
                  </w:pPr>
                  <w:r w:rsidRPr="00A402B4">
                    <w:rPr>
                      <w:rFonts w:asciiTheme="majorHAnsi" w:hAnsiTheme="majorHAnsi"/>
                      <w:b/>
                    </w:rPr>
                    <w:t xml:space="preserve">Extract from Mrs Beeton’s </w:t>
                  </w:r>
                  <w:r w:rsidRPr="00A402B4">
                    <w:rPr>
                      <w:rFonts w:asciiTheme="majorHAnsi" w:hAnsiTheme="majorHAnsi"/>
                      <w:b/>
                      <w:i/>
                    </w:rPr>
                    <w:t>Book of Household Management</w:t>
                  </w:r>
                  <w:r w:rsidRPr="00A402B4">
                    <w:rPr>
                      <w:rFonts w:asciiTheme="majorHAnsi" w:hAnsiTheme="majorHAnsi"/>
                      <w:b/>
                    </w:rPr>
                    <w:t>, 1861</w:t>
                  </w:r>
                </w:p>
                <w:p w:rsidR="008A4FFB" w:rsidRPr="00A402B4" w:rsidRDefault="008A4FFB" w:rsidP="008A4FFB">
                  <w:pPr>
                    <w:rPr>
                      <w:rFonts w:asciiTheme="majorHAnsi" w:hAnsiTheme="majorHAnsi"/>
                    </w:rPr>
                  </w:pPr>
                </w:p>
                <w:p w:rsidR="008A4FFB" w:rsidRPr="00A402B4" w:rsidRDefault="008A4FFB" w:rsidP="008A4FFB">
                  <w:pPr>
                    <w:rPr>
                      <w:rFonts w:asciiTheme="majorHAnsi" w:hAnsiTheme="majorHAnsi"/>
                    </w:rPr>
                  </w:pPr>
                  <w:r w:rsidRPr="00A402B4">
                    <w:rPr>
                      <w:rFonts w:asciiTheme="majorHAnsi" w:hAnsiTheme="majorHAnsi"/>
                    </w:rPr>
                    <w:t xml:space="preserve">As with the commander of an army, or the leader of any enterprise, so is it with the mistress of a house. Her spirit will be seen through the whole establishment; and just in proportion as she performs her duties intelligently and thoroughly, so will her domestics follow in her path. Of all those acquirements, which more particularly belong to the feminine character, there are none which take a higher rank, in our estimation, than such as enter into a knowledge of </w:t>
                  </w:r>
                  <w:r w:rsidR="009A0DF8">
                    <w:rPr>
                      <w:rFonts w:asciiTheme="majorHAnsi" w:hAnsiTheme="majorHAnsi"/>
                    </w:rPr>
                    <w:t xml:space="preserve">household </w:t>
                  </w:r>
                  <w:r w:rsidRPr="00A402B4">
                    <w:rPr>
                      <w:rFonts w:asciiTheme="majorHAnsi" w:hAnsiTheme="majorHAnsi"/>
                    </w:rPr>
                    <w:t xml:space="preserve">duties; for </w:t>
                  </w:r>
                  <w:r w:rsidRPr="00A402B4">
                    <w:rPr>
                      <w:rFonts w:asciiTheme="majorHAnsi" w:hAnsiTheme="majorHAnsi"/>
                      <w:highlight w:val="green"/>
                    </w:rPr>
                    <w:t>on these are perpetually dependent the happiness, comfort and well-being of a family.</w:t>
                  </w:r>
                </w:p>
                <w:p w:rsidR="008A4FFB" w:rsidRPr="00A402B4" w:rsidRDefault="008A4FFB" w:rsidP="008A4FFB">
                  <w:pPr>
                    <w:jc w:val="center"/>
                    <w:rPr>
                      <w:rFonts w:asciiTheme="majorHAnsi" w:hAnsiTheme="majorHAnsi"/>
                    </w:rPr>
                  </w:pPr>
                  <w:r w:rsidRPr="00A402B4">
                    <w:rPr>
                      <w:rFonts w:asciiTheme="majorHAnsi" w:hAnsiTheme="majorHAnsi"/>
                    </w:rPr>
                    <w:t>…</w:t>
                  </w:r>
                </w:p>
                <w:p w:rsidR="008A4FFB" w:rsidRPr="00A402B4" w:rsidRDefault="008A4FFB" w:rsidP="008A4FFB">
                  <w:pPr>
                    <w:rPr>
                      <w:rFonts w:asciiTheme="majorHAnsi" w:hAnsiTheme="majorHAnsi"/>
                    </w:rPr>
                  </w:pPr>
                  <w:r w:rsidRPr="00A402B4">
                    <w:rPr>
                      <w:rFonts w:asciiTheme="majorHAnsi" w:hAnsiTheme="majorHAnsi"/>
                    </w:rPr>
                    <w:t xml:space="preserve">Early rising is one of the most essential qualities which enter into good Household Management, as it is not only the parent of health, but of innumerable other advantages. Indeed, when a mistress is an early riser, it is almost certain that her house will be orderly and well-managed. On the contrary, if she remain in bed till a late hour, then the domestics, who, as we have observed, invariably partake somewhat of their mistress’s character, will surely become sluggards. To self-indulgence all are more or less disposed, and it is not expected that servants are freer from this fault than the heads of houses. The great Lord Chatham thus gave his advice in reference to this subject: - ‘I would have inscribed on the curtains of your bed, and the walls of your chamber, </w:t>
                  </w:r>
                  <w:r w:rsidR="006C63BF">
                    <w:rPr>
                      <w:rFonts w:asciiTheme="majorHAnsi" w:hAnsiTheme="majorHAnsi"/>
                    </w:rPr>
                    <w:t>“</w:t>
                  </w:r>
                  <w:r w:rsidRPr="00A402B4">
                    <w:rPr>
                      <w:rFonts w:asciiTheme="majorHAnsi" w:hAnsiTheme="majorHAnsi"/>
                    </w:rPr>
                    <w:t>If you do not rise early, you can make progress in nothing.</w:t>
                  </w:r>
                  <w:r w:rsidR="006C63BF">
                    <w:rPr>
                      <w:rFonts w:asciiTheme="majorHAnsi" w:hAnsiTheme="majorHAnsi"/>
                    </w:rPr>
                    <w:t>”</w:t>
                  </w:r>
                  <w:r w:rsidRPr="00A402B4">
                    <w:rPr>
                      <w:rFonts w:asciiTheme="majorHAnsi" w:hAnsiTheme="majorHAnsi"/>
                    </w:rPr>
                    <w:t>’</w:t>
                  </w:r>
                </w:p>
                <w:p w:rsidR="008A4FFB" w:rsidRPr="00A402B4" w:rsidRDefault="008A4FFB" w:rsidP="008A4FFB">
                  <w:pPr>
                    <w:pStyle w:val="NormalWeb"/>
                    <w:jc w:val="center"/>
                    <w:rPr>
                      <w:rFonts w:asciiTheme="majorHAnsi" w:hAnsiTheme="majorHAnsi"/>
                    </w:rPr>
                  </w:pPr>
                  <w:r w:rsidRPr="00A402B4">
                    <w:rPr>
                      <w:rFonts w:asciiTheme="majorHAnsi" w:hAnsiTheme="majorHAnsi"/>
                    </w:rPr>
                    <w:t>…</w:t>
                  </w:r>
                </w:p>
              </w:txbxContent>
            </v:textbox>
            <w10:wrap type="square"/>
          </v:shape>
        </w:pict>
      </w:r>
    </w:p>
    <w:p w:rsidR="00FA0060" w:rsidRPr="00A402B4" w:rsidRDefault="00FA0060">
      <w:pPr>
        <w:rPr>
          <w:rFonts w:asciiTheme="majorHAnsi" w:hAnsiTheme="majorHAnsi"/>
        </w:rPr>
      </w:pPr>
    </w:p>
    <w:p w:rsidR="00FA0060" w:rsidRPr="00A402B4" w:rsidRDefault="00FA0060">
      <w:pPr>
        <w:rPr>
          <w:rFonts w:asciiTheme="majorHAnsi" w:hAnsiTheme="majorHAnsi"/>
        </w:rPr>
      </w:pPr>
    </w:p>
    <w:p w:rsidR="001A094B" w:rsidRPr="00A402B4" w:rsidRDefault="006C616E">
      <w:pPr>
        <w:rPr>
          <w:rFonts w:asciiTheme="majorHAnsi" w:hAnsiTheme="majorHAnsi"/>
        </w:rPr>
      </w:pPr>
      <w:r>
        <w:rPr>
          <w:rFonts w:asciiTheme="majorHAnsi" w:hAnsiTheme="majorHAnsi"/>
          <w:noProof/>
          <w:lang w:val="en-GB" w:eastAsia="en-GB"/>
        </w:rPr>
        <w:lastRenderedPageBreak/>
        <w:pict>
          <v:shape id="Text Box 15" o:spid="_x0000_s1027" type="#_x0000_t202" style="position:absolute;margin-left:0;margin-top:4.9pt;width:450pt;height:309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" fillcolor="white [3201]" strokecolor="black [3200]" strokeweight="1pt">
            <v:textbox>
              <w:txbxContent>
                <w:p w:rsidR="008A4FFB" w:rsidRPr="00A402B4" w:rsidRDefault="008A4FFB" w:rsidP="008A4FFB">
                  <w:pPr>
                    <w:rPr>
                      <w:rFonts w:asciiTheme="majorHAnsi" w:hAnsiTheme="majorHAnsi"/>
                      <w:b/>
                    </w:rPr>
                  </w:pPr>
                  <w:r w:rsidRPr="00A402B4">
                    <w:rPr>
                      <w:rFonts w:asciiTheme="majorHAnsi" w:hAnsiTheme="majorHAnsi"/>
                      <w:b/>
                    </w:rPr>
                    <w:t xml:space="preserve">Extract from Evelyn Sharp’s article: </w:t>
                  </w:r>
                  <w:r w:rsidRPr="00A402B4">
                    <w:rPr>
                      <w:rFonts w:asciiTheme="majorHAnsi" w:hAnsiTheme="majorHAnsi"/>
                      <w:b/>
                      <w:i/>
                    </w:rPr>
                    <w:t>The Rebel on the Hearth</w:t>
                  </w:r>
                  <w:r w:rsidRPr="00A402B4">
                    <w:rPr>
                      <w:rFonts w:asciiTheme="majorHAnsi" w:hAnsiTheme="majorHAnsi"/>
                      <w:b/>
                    </w:rPr>
                    <w:t>, 1924</w:t>
                  </w:r>
                </w:p>
                <w:p w:rsidR="008A4FFB" w:rsidRPr="00A402B4" w:rsidRDefault="008A4FFB" w:rsidP="008A4FFB">
                  <w:pPr>
                    <w:rPr>
                      <w:rFonts w:asciiTheme="majorHAnsi" w:hAnsiTheme="majorHAnsi"/>
                    </w:rPr>
                  </w:pPr>
                </w:p>
                <w:p w:rsidR="008A4FFB" w:rsidRPr="00A402B4" w:rsidRDefault="008A4FFB" w:rsidP="008A4FFB">
                  <w:pPr>
                    <w:rPr>
                      <w:rFonts w:asciiTheme="majorHAnsi" w:hAnsiTheme="majorHAnsi"/>
                    </w:rPr>
                  </w:pPr>
                  <w:r w:rsidRPr="00A402B4">
                    <w:rPr>
                      <w:rFonts w:asciiTheme="majorHAnsi" w:hAnsiTheme="majorHAnsi"/>
                    </w:rPr>
                    <w:t xml:space="preserve">Spring-cleaning always seems to me a confession of failure. Obviously, if the house is dirty enough to require special cleaning in the spring, the implication is that it has not been kept clean in the preceding summer, autumn and winter, and to clean it with a flourish of dusters at one season is not to guarantee it will not need cleaning again during the other three. Indeed, spring-cleaning acts rather as a deterrent than otherwise. For weeks beforehand it seems hardly worth while to clean the house since it is going to be turned upside down shortly; and after the dreadful event is over to start cleaning it again is like going to church on Easter Monday or making a speech the day after a poll. </w:t>
                  </w:r>
                </w:p>
                <w:p w:rsidR="008A4FFB" w:rsidRPr="00A402B4" w:rsidRDefault="008A4FFB" w:rsidP="008A4FFB">
                  <w:pPr>
                    <w:jc w:val="center"/>
                    <w:rPr>
                      <w:rFonts w:asciiTheme="majorHAnsi" w:hAnsiTheme="majorHAnsi"/>
                    </w:rPr>
                  </w:pPr>
                  <w:r w:rsidRPr="00A402B4">
                    <w:rPr>
                      <w:rFonts w:asciiTheme="majorHAnsi" w:hAnsiTheme="majorHAnsi"/>
                    </w:rPr>
                    <w:t>…</w:t>
                  </w:r>
                </w:p>
                <w:p w:rsidR="008A4FFB" w:rsidRPr="00A402B4" w:rsidRDefault="008A4FFB" w:rsidP="008A4FFB">
                  <w:pPr>
                    <w:rPr>
                      <w:rFonts w:asciiTheme="majorHAnsi" w:hAnsiTheme="majorHAnsi"/>
                    </w:rPr>
                  </w:pPr>
                  <w:r w:rsidRPr="00A402B4">
                    <w:rPr>
                      <w:rFonts w:asciiTheme="majorHAnsi" w:hAnsiTheme="majorHAnsi"/>
                    </w:rPr>
                    <w:t xml:space="preserve">Nothing is duller than to keep a house clean by removing a little dirt every day; </w:t>
                  </w:r>
                  <w:r w:rsidRPr="00A402B4">
                    <w:rPr>
                      <w:rFonts w:asciiTheme="majorHAnsi" w:hAnsiTheme="majorHAnsi"/>
                      <w:highlight w:val="green"/>
                    </w:rPr>
                    <w:t>it is as wearing to the spirit as it would be to sew one stitch</w:t>
                  </w:r>
                  <w:r w:rsidRPr="00A402B4">
                    <w:rPr>
                      <w:rFonts w:asciiTheme="majorHAnsi" w:hAnsiTheme="majorHAnsi"/>
                    </w:rPr>
                    <w:t xml:space="preserve"> – an impossible feat in any case – in order to save problematic nine. The house may be no cleaner after a week’s onslaught upon 51</w:t>
                  </w:r>
                  <w:r w:rsidR="00A402B4">
                    <w:rPr>
                      <w:rFonts w:asciiTheme="majorHAnsi" w:hAnsiTheme="majorHAnsi"/>
                    </w:rPr>
                    <w:t xml:space="preserve"> </w:t>
                  </w:r>
                  <w:r w:rsidRPr="00A402B4">
                    <w:rPr>
                      <w:rFonts w:asciiTheme="majorHAnsi" w:hAnsiTheme="majorHAnsi"/>
                    </w:rPr>
                    <w:t xml:space="preserve">weeks of accumulated dirt, than if the dirt had never been allowed to accumulate, but the difference between making a house clean and keeping it clean is the difference between having loved and lost and never having loved at all. Clearly if the spring-cleaner is ever to be converted from this annual orgy of domesticity, domesticity must be itself rendered more exciting and adventurous from day to day. </w:t>
                  </w:r>
                </w:p>
              </w:txbxContent>
            </v:textbox>
            <w10:wrap type="square"/>
          </v:shape>
        </w:pict>
      </w:r>
    </w:p>
    <w:p w:rsidR="008A4FFB" w:rsidRDefault="008A4FFB" w:rsidP="00A402B4">
      <w:pPr>
        <w:spacing w:line="276" w:lineRule="auto"/>
        <w:rPr>
          <w:rFonts w:asciiTheme="majorHAnsi" w:hAnsiTheme="majorHAnsi"/>
        </w:rPr>
      </w:pPr>
      <w:r w:rsidRPr="00A402B4">
        <w:rPr>
          <w:rFonts w:asciiTheme="majorHAnsi" w:hAnsiTheme="majorHAnsi"/>
        </w:rPr>
        <w:t xml:space="preserve">Although both extracts are focused on the issue of cleaning, each has a different perspective about the extent of focus required on daily cleaning and attention to detail within the home. The first extract, from Mrs Beeton’s </w:t>
      </w:r>
      <w:r w:rsidR="00AF34B6" w:rsidRPr="00586D9F">
        <w:rPr>
          <w:rFonts w:asciiTheme="majorHAnsi" w:hAnsiTheme="majorHAnsi"/>
          <w:i/>
        </w:rPr>
        <w:t>Book of Household Management</w:t>
      </w:r>
      <w:r w:rsidR="00D202E7">
        <w:rPr>
          <w:rFonts w:asciiTheme="majorHAnsi" w:hAnsiTheme="majorHAnsi"/>
          <w:i/>
        </w:rPr>
        <w:t>,</w:t>
      </w:r>
      <w:r w:rsidR="00AF34B6" w:rsidRPr="00586D9F">
        <w:rPr>
          <w:rFonts w:asciiTheme="majorHAnsi" w:hAnsiTheme="majorHAnsi"/>
          <w:i/>
        </w:rPr>
        <w:t xml:space="preserve"> </w:t>
      </w:r>
      <w:r w:rsidRPr="00A402B4">
        <w:rPr>
          <w:rFonts w:asciiTheme="majorHAnsi" w:hAnsiTheme="majorHAnsi"/>
        </w:rPr>
        <w:t>clearly places household cleanliness and order as having the utmost importance, suggesting</w:t>
      </w:r>
      <w:r w:rsidR="00D202E7">
        <w:rPr>
          <w:rFonts w:asciiTheme="majorHAnsi" w:hAnsiTheme="majorHAnsi"/>
        </w:rPr>
        <w:t>,</w:t>
      </w:r>
      <w:r w:rsidRPr="00A402B4">
        <w:rPr>
          <w:rFonts w:asciiTheme="majorHAnsi" w:hAnsiTheme="majorHAnsi"/>
        </w:rPr>
        <w:t xml:space="preserve"> through the list of three</w:t>
      </w:r>
      <w:r w:rsidR="00D202E7">
        <w:rPr>
          <w:rFonts w:asciiTheme="majorHAnsi" w:hAnsiTheme="majorHAnsi"/>
        </w:rPr>
        <w:t>, that the</w:t>
      </w:r>
      <w:r w:rsidRPr="00A402B4">
        <w:rPr>
          <w:rFonts w:asciiTheme="majorHAnsi" w:hAnsiTheme="majorHAnsi"/>
        </w:rPr>
        <w:t xml:space="preserve"> ‘happiness, comfort and wellbeing’ of the family’ is ‘perpetually dependent’ on this. The verb ‘dependent’ </w:t>
      </w:r>
      <w:r w:rsidR="00B70CDB" w:rsidRPr="00A402B4">
        <w:rPr>
          <w:rFonts w:asciiTheme="majorHAnsi" w:hAnsiTheme="majorHAnsi"/>
        </w:rPr>
        <w:t>implies a sense of responsibility and importance as it suggests that without cleanliness and order, the happiness of the family simply cannot exist, which is further emphasi</w:t>
      </w:r>
      <w:r w:rsidR="00D202E7">
        <w:rPr>
          <w:rFonts w:asciiTheme="majorHAnsi" w:hAnsiTheme="majorHAnsi"/>
        </w:rPr>
        <w:t>s</w:t>
      </w:r>
      <w:r w:rsidR="00B70CDB" w:rsidRPr="00A402B4">
        <w:rPr>
          <w:rFonts w:asciiTheme="majorHAnsi" w:hAnsiTheme="majorHAnsi"/>
        </w:rPr>
        <w:t>ed by the adverb ‘perpetually</w:t>
      </w:r>
      <w:r w:rsidR="00D202E7">
        <w:rPr>
          <w:rFonts w:asciiTheme="majorHAnsi" w:hAnsiTheme="majorHAnsi"/>
        </w:rPr>
        <w:t>’</w:t>
      </w:r>
      <w:r w:rsidR="00B70CDB" w:rsidRPr="00A402B4">
        <w:rPr>
          <w:rFonts w:asciiTheme="majorHAnsi" w:hAnsiTheme="majorHAnsi"/>
        </w:rPr>
        <w:t>, which reinforces the unbreakable link between the wellbeing of the family and the cleanliness of the home. In contrast to this, the second extract is written in the twentieth century and consequently takes a less strict view towards the role of women in the home and the need for cleanliness and order. This text uses a simile of ‘as wearing to the spirit as it would be to sew one stitch’ to reinforce the idea that cleaning on a day to day basis is not only a waste of time, but that it is detrimental to ‘the spirit’</w:t>
      </w:r>
      <w:r w:rsidR="00D202E7">
        <w:rPr>
          <w:rFonts w:asciiTheme="majorHAnsi" w:hAnsiTheme="majorHAnsi"/>
        </w:rPr>
        <w:t>.</w:t>
      </w:r>
      <w:r w:rsidR="00B70CDB" w:rsidRPr="00A402B4">
        <w:rPr>
          <w:rFonts w:asciiTheme="majorHAnsi" w:hAnsiTheme="majorHAnsi"/>
        </w:rPr>
        <w:t xml:space="preserve"> This noun suggests that there is</w:t>
      </w:r>
      <w:r w:rsidR="008420FF" w:rsidRPr="00A402B4">
        <w:rPr>
          <w:rFonts w:asciiTheme="majorHAnsi" w:hAnsiTheme="majorHAnsi"/>
        </w:rPr>
        <w:t>,</w:t>
      </w:r>
      <w:r w:rsidR="00B70CDB" w:rsidRPr="00A402B4">
        <w:rPr>
          <w:rFonts w:asciiTheme="majorHAnsi" w:hAnsiTheme="majorHAnsi"/>
        </w:rPr>
        <w:t xml:space="preserve"> therefore</w:t>
      </w:r>
      <w:r w:rsidR="008420FF" w:rsidRPr="00A402B4">
        <w:rPr>
          <w:rFonts w:asciiTheme="majorHAnsi" w:hAnsiTheme="majorHAnsi"/>
        </w:rPr>
        <w:t>,</w:t>
      </w:r>
      <w:r w:rsidR="00B70CDB" w:rsidRPr="00A402B4">
        <w:rPr>
          <w:rFonts w:asciiTheme="majorHAnsi" w:hAnsiTheme="majorHAnsi"/>
        </w:rPr>
        <w:t xml:space="preserve"> more to life than simply focusing on the cleanliness of one</w:t>
      </w:r>
      <w:r w:rsidR="00D202E7">
        <w:rPr>
          <w:rFonts w:asciiTheme="majorHAnsi" w:hAnsiTheme="majorHAnsi"/>
        </w:rPr>
        <w:t>’</w:t>
      </w:r>
      <w:r w:rsidR="00B70CDB" w:rsidRPr="00A402B4">
        <w:rPr>
          <w:rFonts w:asciiTheme="majorHAnsi" w:hAnsiTheme="majorHAnsi"/>
        </w:rPr>
        <w:t>s home and that</w:t>
      </w:r>
      <w:r w:rsidR="00D202E7">
        <w:rPr>
          <w:rFonts w:asciiTheme="majorHAnsi" w:hAnsiTheme="majorHAnsi"/>
        </w:rPr>
        <w:t>,</w:t>
      </w:r>
      <w:r w:rsidR="00B70CDB" w:rsidRPr="00A402B4">
        <w:rPr>
          <w:rFonts w:asciiTheme="majorHAnsi" w:hAnsiTheme="majorHAnsi"/>
        </w:rPr>
        <w:t xml:space="preserve"> in contrast to the well</w:t>
      </w:r>
      <w:r w:rsidR="008420FF" w:rsidRPr="00A402B4">
        <w:rPr>
          <w:rFonts w:asciiTheme="majorHAnsi" w:hAnsiTheme="majorHAnsi"/>
        </w:rPr>
        <w:t>-</w:t>
      </w:r>
      <w:r w:rsidR="00B70CDB" w:rsidRPr="00A402B4">
        <w:rPr>
          <w:rFonts w:asciiTheme="majorHAnsi" w:hAnsiTheme="majorHAnsi"/>
        </w:rPr>
        <w:t>being and happiness of a family being dependent upon it, it could in</w:t>
      </w:r>
      <w:r w:rsidR="008420FF" w:rsidRPr="00A402B4">
        <w:rPr>
          <w:rFonts w:asciiTheme="majorHAnsi" w:hAnsiTheme="majorHAnsi"/>
        </w:rPr>
        <w:t xml:space="preserve"> </w:t>
      </w:r>
      <w:r w:rsidR="00B70CDB" w:rsidRPr="00A402B4">
        <w:rPr>
          <w:rFonts w:asciiTheme="majorHAnsi" w:hAnsiTheme="majorHAnsi"/>
        </w:rPr>
        <w:t xml:space="preserve">fact have the opposite effect. </w:t>
      </w:r>
    </w:p>
    <w:p w:rsidR="00A402B4" w:rsidRPr="00A402B4" w:rsidRDefault="00A402B4">
      <w:pPr>
        <w:rPr>
          <w:rFonts w:asciiTheme="majorHAnsi" w:hAnsiTheme="majorHAnsi"/>
        </w:rPr>
      </w:pPr>
    </w:p>
    <w:p w:rsidR="00C10AB7" w:rsidRPr="00A402B4" w:rsidRDefault="00C10AB7">
      <w:pPr>
        <w:rPr>
          <w:rFonts w:asciiTheme="majorHAnsi" w:hAnsiTheme="majorHAnsi"/>
          <w:b/>
        </w:rPr>
      </w:pPr>
    </w:p>
    <w:p w:rsidR="00D67EAE" w:rsidRPr="00A402B4" w:rsidRDefault="00D67EAE" w:rsidP="00A402B4">
      <w:pPr>
        <w:pStyle w:val="ListParagraph"/>
        <w:numPr>
          <w:ilvl w:val="0"/>
          <w:numId w:val="6"/>
        </w:numPr>
        <w:spacing w:line="276" w:lineRule="auto"/>
        <w:ind w:left="360"/>
        <w:rPr>
          <w:rFonts w:asciiTheme="majorHAnsi" w:hAnsiTheme="majorHAnsi"/>
        </w:rPr>
      </w:pPr>
      <w:r w:rsidRPr="00A402B4">
        <w:rPr>
          <w:rFonts w:asciiTheme="majorHAnsi" w:hAnsiTheme="majorHAnsi"/>
        </w:rPr>
        <w:lastRenderedPageBreak/>
        <w:t>Re</w:t>
      </w:r>
      <w:r w:rsidR="00B70CDB" w:rsidRPr="00A402B4">
        <w:rPr>
          <w:rFonts w:asciiTheme="majorHAnsi" w:hAnsiTheme="majorHAnsi"/>
        </w:rPr>
        <w:t>-re</w:t>
      </w:r>
      <w:r w:rsidRPr="00A402B4">
        <w:rPr>
          <w:rFonts w:asciiTheme="majorHAnsi" w:hAnsiTheme="majorHAnsi"/>
        </w:rPr>
        <w:t>ad the paragraph</w:t>
      </w:r>
      <w:r w:rsidR="00C10AB7" w:rsidRPr="00A402B4">
        <w:rPr>
          <w:rFonts w:asciiTheme="majorHAnsi" w:hAnsiTheme="majorHAnsi"/>
        </w:rPr>
        <w:t>s</w:t>
      </w:r>
      <w:r w:rsidRPr="00A402B4">
        <w:rPr>
          <w:rFonts w:asciiTheme="majorHAnsi" w:hAnsiTheme="majorHAnsi"/>
        </w:rPr>
        <w:t xml:space="preserve"> </w:t>
      </w:r>
      <w:r w:rsidR="00B70CDB" w:rsidRPr="00A402B4">
        <w:rPr>
          <w:rFonts w:asciiTheme="majorHAnsi" w:hAnsiTheme="majorHAnsi"/>
        </w:rPr>
        <w:t>above</w:t>
      </w:r>
      <w:r w:rsidRPr="00A402B4">
        <w:rPr>
          <w:rFonts w:asciiTheme="majorHAnsi" w:hAnsiTheme="majorHAnsi"/>
        </w:rPr>
        <w:t xml:space="preserve"> and </w:t>
      </w:r>
      <w:r w:rsidR="00B70CDB" w:rsidRPr="00A402B4">
        <w:rPr>
          <w:rFonts w:asciiTheme="majorHAnsi" w:hAnsiTheme="majorHAnsi"/>
        </w:rPr>
        <w:t xml:space="preserve">identify another quotation from each. </w:t>
      </w:r>
    </w:p>
    <w:p w:rsidR="00B70CDB" w:rsidRPr="00A402B4" w:rsidRDefault="00B70CDB" w:rsidP="00A402B4">
      <w:pPr>
        <w:pStyle w:val="ListParagraph"/>
        <w:spacing w:line="276" w:lineRule="auto"/>
        <w:ind w:left="360"/>
        <w:rPr>
          <w:rFonts w:asciiTheme="majorHAnsi" w:hAnsiTheme="majorHAnsi"/>
        </w:rPr>
      </w:pPr>
    </w:p>
    <w:p w:rsidR="00B70CDB" w:rsidRPr="00A402B4" w:rsidRDefault="00B70CDB" w:rsidP="00A402B4">
      <w:pPr>
        <w:pStyle w:val="ListParagraph"/>
        <w:numPr>
          <w:ilvl w:val="0"/>
          <w:numId w:val="6"/>
        </w:numPr>
        <w:spacing w:line="276" w:lineRule="auto"/>
        <w:ind w:left="360"/>
        <w:rPr>
          <w:rFonts w:asciiTheme="majorHAnsi" w:hAnsiTheme="majorHAnsi"/>
        </w:rPr>
      </w:pPr>
      <w:r w:rsidRPr="00A402B4">
        <w:rPr>
          <w:rFonts w:asciiTheme="majorHAnsi" w:hAnsiTheme="majorHAnsi"/>
        </w:rPr>
        <w:t xml:space="preserve">Circle the judicious detail within the quotation and annotate what method/s have been used. </w:t>
      </w:r>
    </w:p>
    <w:p w:rsidR="00B70CDB" w:rsidRPr="00A402B4" w:rsidRDefault="00B70CDB" w:rsidP="00A402B4">
      <w:pPr>
        <w:spacing w:line="276" w:lineRule="auto"/>
        <w:rPr>
          <w:rFonts w:asciiTheme="majorHAnsi" w:hAnsiTheme="majorHAnsi"/>
        </w:rPr>
      </w:pPr>
    </w:p>
    <w:p w:rsidR="00B70CDB" w:rsidRPr="00A402B4" w:rsidRDefault="00B70CDB" w:rsidP="00A402B4">
      <w:pPr>
        <w:pStyle w:val="ListParagraph"/>
        <w:numPr>
          <w:ilvl w:val="0"/>
          <w:numId w:val="6"/>
        </w:numPr>
        <w:spacing w:line="276" w:lineRule="auto"/>
        <w:ind w:left="360"/>
        <w:rPr>
          <w:rFonts w:asciiTheme="majorHAnsi" w:hAnsiTheme="majorHAnsi"/>
        </w:rPr>
      </w:pPr>
      <w:r w:rsidRPr="00A402B4">
        <w:rPr>
          <w:rFonts w:asciiTheme="majorHAnsi" w:hAnsiTheme="majorHAnsi"/>
        </w:rPr>
        <w:t xml:space="preserve">Now use your annotations to create a comparison paragraph, similarly to the example above. </w:t>
      </w:r>
    </w:p>
    <w:p w:rsidR="00C10AB7" w:rsidRPr="00A402B4" w:rsidRDefault="00C10AB7" w:rsidP="008D7933">
      <w:pPr>
        <w:pStyle w:val="ListParagraph"/>
        <w:rPr>
          <w:rFonts w:asciiTheme="majorHAnsi" w:hAnsiTheme="majorHAnsi"/>
        </w:rPr>
      </w:pPr>
    </w:p>
    <w:p w:rsidR="00C10AB7" w:rsidRPr="00A402B4" w:rsidRDefault="00C10AB7" w:rsidP="00AF73A8">
      <w:pPr>
        <w:rPr>
          <w:rFonts w:asciiTheme="majorHAnsi" w:hAnsiTheme="majorHAnsi"/>
        </w:rPr>
      </w:pP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A402B4" w:rsidRPr="00DF7F56" w:rsidRDefault="00A402B4" w:rsidP="00A402B4">
      <w:pPr>
        <w:spacing w:line="360" w:lineRule="auto"/>
        <w:rPr>
          <w:rFonts w:ascii="Calibri Light" w:hAnsi="Calibri Light"/>
        </w:rPr>
      </w:pPr>
      <w:r w:rsidRPr="00DF7F56">
        <w:rPr>
          <w:rFonts w:ascii="Calibri Light" w:hAnsi="Calibri Light"/>
        </w:rPr>
        <w:t>……………………………………………………………………………………………………………………………………</w:t>
      </w:r>
    </w:p>
    <w:p w:rsidR="00B70CDB" w:rsidRDefault="00B70CDB" w:rsidP="00A402B4">
      <w:pPr>
        <w:rPr>
          <w:rFonts w:asciiTheme="majorHAnsi" w:hAnsiTheme="majorHAnsi"/>
          <w:b/>
        </w:rPr>
      </w:pPr>
    </w:p>
    <w:p w:rsidR="00A402B4" w:rsidRPr="00DF7F56" w:rsidRDefault="00A402B4" w:rsidP="00A402B4">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A402B4" w:rsidRPr="00DF7F56" w:rsidRDefault="00A402B4" w:rsidP="00A402B4">
      <w:pPr>
        <w:jc w:val="center"/>
        <w:rPr>
          <w:rFonts w:ascii="Calibri" w:eastAsia="Times New Roman" w:hAnsi="Calibri" w:cs="Arial"/>
          <w:sz w:val="16"/>
          <w:szCs w:val="16"/>
          <w:lang w:eastAsia="en-GB"/>
        </w:rPr>
      </w:pPr>
    </w:p>
    <w:p w:rsidR="00A402B4" w:rsidRPr="00DF7F56" w:rsidRDefault="00A402B4" w:rsidP="00A402B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A402B4" w:rsidRDefault="00A402B4" w:rsidP="00A402B4">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A402B4" w:rsidRPr="00A402B4" w:rsidRDefault="00A402B4" w:rsidP="00A402B4">
      <w:pPr>
        <w:rPr>
          <w:rFonts w:asciiTheme="majorHAnsi" w:hAnsiTheme="majorHAnsi"/>
          <w:b/>
        </w:rPr>
      </w:pPr>
    </w:p>
    <w:sectPr w:rsidR="00A402B4" w:rsidRPr="00A402B4"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16E" w:rsidRDefault="006C616E" w:rsidP="00F4382F">
      <w:r>
        <w:separator/>
      </w:r>
    </w:p>
  </w:endnote>
  <w:endnote w:type="continuationSeparator" w:id="0">
    <w:p w:rsidR="006C616E" w:rsidRDefault="006C616E"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652273"/>
      <w:docPartObj>
        <w:docPartGallery w:val="Page Numbers (Bottom of Page)"/>
        <w:docPartUnique/>
      </w:docPartObj>
    </w:sdtPr>
    <w:sdtEndPr>
      <w:rPr>
        <w:rFonts w:asciiTheme="majorHAnsi" w:hAnsiTheme="majorHAnsi"/>
        <w:noProof/>
        <w:sz w:val="22"/>
      </w:rPr>
    </w:sdtEndPr>
    <w:sdtContent>
      <w:p w:rsidR="00A402B4" w:rsidRPr="00A402B4" w:rsidRDefault="00AF34B6">
        <w:pPr>
          <w:pStyle w:val="Footer"/>
          <w:jc w:val="center"/>
          <w:rPr>
            <w:rFonts w:asciiTheme="majorHAnsi" w:hAnsiTheme="majorHAnsi"/>
            <w:sz w:val="22"/>
          </w:rPr>
        </w:pPr>
        <w:r w:rsidRPr="00A402B4">
          <w:rPr>
            <w:rFonts w:asciiTheme="majorHAnsi" w:hAnsiTheme="majorHAnsi"/>
            <w:sz w:val="22"/>
          </w:rPr>
          <w:fldChar w:fldCharType="begin"/>
        </w:r>
        <w:r w:rsidR="00A402B4" w:rsidRPr="00A402B4">
          <w:rPr>
            <w:rFonts w:asciiTheme="majorHAnsi" w:hAnsiTheme="majorHAnsi"/>
            <w:sz w:val="22"/>
          </w:rPr>
          <w:instrText xml:space="preserve"> PAGE   \* MERGEFORMAT </w:instrText>
        </w:r>
        <w:r w:rsidRPr="00A402B4">
          <w:rPr>
            <w:rFonts w:asciiTheme="majorHAnsi" w:hAnsiTheme="majorHAnsi"/>
            <w:sz w:val="22"/>
          </w:rPr>
          <w:fldChar w:fldCharType="separate"/>
        </w:r>
        <w:r w:rsidR="00586D9F">
          <w:rPr>
            <w:rFonts w:asciiTheme="majorHAnsi" w:hAnsiTheme="majorHAnsi"/>
            <w:noProof/>
            <w:sz w:val="22"/>
          </w:rPr>
          <w:t>3</w:t>
        </w:r>
        <w:r w:rsidRPr="00A402B4">
          <w:rPr>
            <w:rFonts w:asciiTheme="majorHAnsi" w:hAnsiTheme="majorHAnsi"/>
            <w:noProof/>
            <w:sz w:val="22"/>
          </w:rPr>
          <w:fldChar w:fldCharType="end"/>
        </w:r>
      </w:p>
    </w:sdtContent>
  </w:sdt>
  <w:p w:rsidR="00A402B4" w:rsidRDefault="00A402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16E" w:rsidRDefault="006C616E" w:rsidP="00F4382F">
      <w:r>
        <w:separator/>
      </w:r>
    </w:p>
  </w:footnote>
  <w:footnote w:type="continuationSeparator" w:id="0">
    <w:p w:rsidR="006C616E" w:rsidRDefault="006C616E"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FFB" w:rsidRDefault="008A4FFB"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rsidR="008A4FFB" w:rsidRPr="00F4382F" w:rsidRDefault="008A4FFB"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F55F8E"/>
    <w:multiLevelType w:val="hybridMultilevel"/>
    <w:tmpl w:val="4B66E408"/>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322B"/>
    <w:multiLevelType w:val="hybridMultilevel"/>
    <w:tmpl w:val="8FE6F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A094B"/>
    <w:rsid w:val="003061F7"/>
    <w:rsid w:val="003C26A9"/>
    <w:rsid w:val="00545146"/>
    <w:rsid w:val="00553FF0"/>
    <w:rsid w:val="00576089"/>
    <w:rsid w:val="00586D9F"/>
    <w:rsid w:val="00671B48"/>
    <w:rsid w:val="006C616E"/>
    <w:rsid w:val="006C63BF"/>
    <w:rsid w:val="008420FF"/>
    <w:rsid w:val="00877074"/>
    <w:rsid w:val="008A4FFB"/>
    <w:rsid w:val="008D7933"/>
    <w:rsid w:val="009A0DF8"/>
    <w:rsid w:val="00A402B4"/>
    <w:rsid w:val="00AF34B6"/>
    <w:rsid w:val="00AF73A8"/>
    <w:rsid w:val="00B70CDB"/>
    <w:rsid w:val="00C10AB7"/>
    <w:rsid w:val="00C303E4"/>
    <w:rsid w:val="00D202E7"/>
    <w:rsid w:val="00D67EAE"/>
    <w:rsid w:val="00DB4E2B"/>
    <w:rsid w:val="00E867F3"/>
    <w:rsid w:val="00F14D66"/>
    <w:rsid w:val="00F4382F"/>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5:docId w15:val="{C6DD2D9C-9646-4E49-B157-EB0C61F3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F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3BF"/>
    <w:rPr>
      <w:sz w:val="16"/>
      <w:szCs w:val="16"/>
    </w:rPr>
  </w:style>
  <w:style w:type="paragraph" w:styleId="CommentText">
    <w:name w:val="annotation text"/>
    <w:basedOn w:val="Normal"/>
    <w:link w:val="CommentTextChar"/>
    <w:uiPriority w:val="99"/>
    <w:semiHidden/>
    <w:unhideWhenUsed/>
    <w:rsid w:val="006C63BF"/>
    <w:rPr>
      <w:sz w:val="20"/>
      <w:szCs w:val="20"/>
    </w:rPr>
  </w:style>
  <w:style w:type="character" w:customStyle="1" w:styleId="CommentTextChar">
    <w:name w:val="Comment Text Char"/>
    <w:basedOn w:val="DefaultParagraphFont"/>
    <w:link w:val="CommentText"/>
    <w:uiPriority w:val="99"/>
    <w:semiHidden/>
    <w:rsid w:val="006C63BF"/>
    <w:rPr>
      <w:sz w:val="20"/>
      <w:szCs w:val="20"/>
    </w:rPr>
  </w:style>
  <w:style w:type="paragraph" w:styleId="CommentSubject">
    <w:name w:val="annotation subject"/>
    <w:basedOn w:val="CommentText"/>
    <w:next w:val="CommentText"/>
    <w:link w:val="CommentSubjectChar"/>
    <w:uiPriority w:val="99"/>
    <w:semiHidden/>
    <w:unhideWhenUsed/>
    <w:rsid w:val="006C63BF"/>
    <w:rPr>
      <w:b/>
      <w:bCs/>
    </w:rPr>
  </w:style>
  <w:style w:type="character" w:customStyle="1" w:styleId="CommentSubjectChar">
    <w:name w:val="Comment Subject Char"/>
    <w:basedOn w:val="CommentTextChar"/>
    <w:link w:val="CommentSubject"/>
    <w:uiPriority w:val="99"/>
    <w:semiHidden/>
    <w:rsid w:val="006C63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2016-09-21T11:23:00Z</dcterms:created>
  <dcterms:modified xsi:type="dcterms:W3CDTF">2016-09-21T11:23:00Z</dcterms:modified>
</cp:coreProperties>
</file>